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F7" w:rsidRDefault="00E44BF7" w:rsidP="00E44BF7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bookmarkStart w:id="0" w:name="OLE_LINK1"/>
      <w:bookmarkStart w:id="1" w:name="OLE_LINK2"/>
    </w:p>
    <w:bookmarkEnd w:id="0"/>
    <w:bookmarkEnd w:id="1"/>
    <w:p w:rsidR="00E44BF7" w:rsidRDefault="00E44BF7" w:rsidP="00E44BF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864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3" t="-226" r="-293" b="-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1" w:rsidRDefault="005607C7" w:rsidP="00E44BF7">
      <w:r>
        <w:t xml:space="preserve">  </w:t>
      </w:r>
      <w:r w:rsidR="00E44BF7" w:rsidRPr="004A3DC3">
        <w:t xml:space="preserve"> </w:t>
      </w:r>
      <w:r w:rsidR="00683401">
        <w:t>EMBARGOED FOR RELEASE</w:t>
      </w:r>
      <w:r w:rsidR="00683401">
        <w:tab/>
      </w:r>
      <w:r w:rsidR="00683401">
        <w:tab/>
      </w:r>
      <w:r w:rsidR="00683401">
        <w:tab/>
        <w:t xml:space="preserve">Office of Justice Programs </w:t>
      </w:r>
    </w:p>
    <w:p w:rsidR="00683401" w:rsidRDefault="00683401" w:rsidP="00E44BF7">
      <w:r>
        <w:t xml:space="preserve">   8:30 a.m. EDT</w:t>
      </w:r>
      <w:r>
        <w:tab/>
      </w:r>
      <w:r>
        <w:tab/>
      </w:r>
      <w:r>
        <w:tab/>
      </w:r>
      <w:r>
        <w:tab/>
      </w:r>
      <w:r>
        <w:tab/>
        <w:t>Contact:</w:t>
      </w:r>
    </w:p>
    <w:p w:rsidR="00683401" w:rsidRDefault="00683401" w:rsidP="00683401">
      <w:r>
        <w:t xml:space="preserve">   MONDAY, April 4, 2011</w:t>
      </w:r>
      <w:r>
        <w:tab/>
      </w:r>
      <w:r>
        <w:tab/>
      </w:r>
      <w:r>
        <w:tab/>
        <w:t xml:space="preserve">                 Starr Small, 202-598-9457</w:t>
      </w:r>
    </w:p>
    <w:p w:rsidR="00E44BF7" w:rsidRPr="004A3DC3" w:rsidRDefault="00683401" w:rsidP="00683401">
      <w:r>
        <w:t xml:space="preserve">   </w:t>
      </w:r>
      <w:hyperlink r:id="rId6" w:history="1">
        <w:r w:rsidR="00E44BF7" w:rsidRPr="004A3DC3">
          <w:rPr>
            <w:rStyle w:val="Hyperlink"/>
          </w:rPr>
          <w:t>www.ojp.gov</w:t>
        </w:r>
      </w:hyperlink>
      <w:r>
        <w:tab/>
      </w:r>
      <w:r>
        <w:tab/>
      </w:r>
      <w:r>
        <w:tab/>
      </w:r>
      <w:r>
        <w:tab/>
      </w:r>
      <w:r>
        <w:tab/>
        <w:t xml:space="preserve">     Michelle Muth Person, 202-569-3167</w:t>
      </w:r>
    </w:p>
    <w:p w:rsidR="00683401" w:rsidRDefault="00683401" w:rsidP="00560A09">
      <w:pPr>
        <w:rPr>
          <w:b/>
        </w:rPr>
      </w:pPr>
    </w:p>
    <w:p w:rsidR="00560A09" w:rsidRPr="00560A09" w:rsidRDefault="00560A09" w:rsidP="00102B70">
      <w:pPr>
        <w:jc w:val="center"/>
        <w:rPr>
          <w:b/>
        </w:rPr>
      </w:pPr>
      <w:r>
        <w:rPr>
          <w:b/>
        </w:rPr>
        <w:t xml:space="preserve">FEDERAL AGENCIES HOST SUMMIT ON PREVENTING </w:t>
      </w:r>
      <w:r w:rsidRPr="00560A09">
        <w:rPr>
          <w:b/>
        </w:rPr>
        <w:t>YOUTH VIOLENCE</w:t>
      </w:r>
    </w:p>
    <w:p w:rsidR="00560A09" w:rsidRPr="00560A09" w:rsidRDefault="00560A09" w:rsidP="00102B70">
      <w:pPr>
        <w:jc w:val="center"/>
        <w:rPr>
          <w:b/>
        </w:rPr>
      </w:pPr>
      <w:r w:rsidRPr="00560A09">
        <w:rPr>
          <w:b/>
        </w:rPr>
        <w:t>Six Cities Present Plans to Address Community Needs</w:t>
      </w:r>
    </w:p>
    <w:p w:rsidR="00560A09" w:rsidRDefault="00560A09" w:rsidP="00102B70">
      <w:pPr>
        <w:jc w:val="center"/>
      </w:pPr>
    </w:p>
    <w:p w:rsidR="00E44BF7" w:rsidRPr="004A3DC3" w:rsidRDefault="008713A5">
      <w:r>
        <w:t xml:space="preserve">WASHINGTON—Today mayors and other officials from </w:t>
      </w:r>
      <w:r w:rsidR="00E44BF7" w:rsidRPr="004A3DC3">
        <w:t xml:space="preserve">six cities presented comprehensive plans to prevent youth </w:t>
      </w:r>
      <w:r w:rsidR="000F1292" w:rsidRPr="004A3DC3">
        <w:t>violence in their communities</w:t>
      </w:r>
      <w:r w:rsidR="00CB564B">
        <w:t>.</w:t>
      </w:r>
      <w:r w:rsidR="00683401">
        <w:t xml:space="preserve">  </w:t>
      </w:r>
      <w:r>
        <w:t xml:space="preserve">The plans were outlined </w:t>
      </w:r>
      <w:r w:rsidR="000F1292" w:rsidRPr="004A3DC3">
        <w:t xml:space="preserve">at the </w:t>
      </w:r>
      <w:r w:rsidR="000F1292" w:rsidRPr="00E648CB">
        <w:t>Summit on Preventing Youth Violence</w:t>
      </w:r>
      <w:r>
        <w:t xml:space="preserve"> in Washington, D.C., hosted by the Department of Jus</w:t>
      </w:r>
      <w:r w:rsidR="00CB564B">
        <w:t xml:space="preserve">tice and other federal agencies.  In addition to members of Congress, the audience included representatives </w:t>
      </w:r>
      <w:r w:rsidR="00B56367">
        <w:t xml:space="preserve">from the public and private sectors.  </w:t>
      </w:r>
    </w:p>
    <w:p w:rsidR="00E44BF7" w:rsidRPr="004A3DC3" w:rsidRDefault="00E44BF7"/>
    <w:p w:rsidR="00A42F60" w:rsidRDefault="00E44BF7" w:rsidP="0084535C">
      <w:pPr>
        <w:ind w:firstLine="720"/>
      </w:pPr>
      <w:r w:rsidRPr="004A3DC3">
        <w:t>“I’m pleased that the</w:t>
      </w:r>
      <w:r w:rsidR="00A42F60">
        <w:t>se six</w:t>
      </w:r>
      <w:r w:rsidRPr="004A3DC3">
        <w:t xml:space="preserve"> cities respo</w:t>
      </w:r>
      <w:r w:rsidR="0084535C" w:rsidRPr="004A3DC3">
        <w:t xml:space="preserve">nded so quickly </w:t>
      </w:r>
      <w:r w:rsidR="008713A5">
        <w:t xml:space="preserve">after President Obama launched the </w:t>
      </w:r>
      <w:r w:rsidR="008D1EBA" w:rsidRPr="004A3DC3">
        <w:t>National Forum on Youth Violence Prevention last October</w:t>
      </w:r>
      <w:r w:rsidR="00A42F60">
        <w:t>,</w:t>
      </w:r>
      <w:r w:rsidR="0084535C" w:rsidRPr="004A3DC3">
        <w:t>” said</w:t>
      </w:r>
      <w:r w:rsidRPr="004A3DC3">
        <w:t xml:space="preserve"> Laurie O. Robinson, Assistant Attorney General for t</w:t>
      </w:r>
      <w:r w:rsidR="00A42F60">
        <w:t xml:space="preserve">he Office of Justice Programs. </w:t>
      </w:r>
      <w:r w:rsidR="006E7777" w:rsidRPr="004A3DC3">
        <w:t>“</w:t>
      </w:r>
      <w:r w:rsidR="008713A5">
        <w:t>These plans reflect a serious commitment</w:t>
      </w:r>
      <w:r w:rsidR="00A42F60">
        <w:t xml:space="preserve"> to </w:t>
      </w:r>
      <w:r w:rsidR="008713A5">
        <w:t>multi-disciplinary</w:t>
      </w:r>
      <w:r w:rsidR="00A42F60">
        <w:t>, data-driven approaches to preventing and reducing youth violence.  I believe these plans offer ideas that will help these and other communities make our children safer.”</w:t>
      </w:r>
    </w:p>
    <w:p w:rsidR="00061EF5" w:rsidRDefault="00A42F60" w:rsidP="0084535C">
      <w:pPr>
        <w:ind w:firstLine="720"/>
      </w:pPr>
      <w:r>
        <w:t xml:space="preserve"> </w:t>
      </w:r>
    </w:p>
    <w:p w:rsidR="00A77B5B" w:rsidRDefault="00A77B5B" w:rsidP="00A77B5B">
      <w:pPr>
        <w:ind w:firstLine="720"/>
      </w:pPr>
      <w:r>
        <w:t>The</w:t>
      </w:r>
      <w:r w:rsidR="00510226">
        <w:t xml:space="preserve"> </w:t>
      </w:r>
      <w:r w:rsidR="00C122AD" w:rsidRPr="004A3DC3">
        <w:t xml:space="preserve">Departments of </w:t>
      </w:r>
      <w:r w:rsidR="00510226">
        <w:t xml:space="preserve">Justice, </w:t>
      </w:r>
      <w:r w:rsidR="00C122AD">
        <w:t xml:space="preserve">Education, </w:t>
      </w:r>
      <w:r w:rsidR="00C122AD" w:rsidRPr="004A3DC3">
        <w:t>Health and Human Services, Housing and Urban Development, Labor and the</w:t>
      </w:r>
      <w:r w:rsidR="00C122AD">
        <w:t xml:space="preserve"> White House</w:t>
      </w:r>
      <w:r w:rsidR="00C122AD" w:rsidRPr="004A3DC3">
        <w:t xml:space="preserve"> Office </w:t>
      </w:r>
      <w:r w:rsidR="00C122AD">
        <w:t xml:space="preserve">of National Drug Control Policy </w:t>
      </w:r>
      <w:r>
        <w:t xml:space="preserve">are collaborating to </w:t>
      </w:r>
      <w:r w:rsidR="00C122AD">
        <w:t>provide technical assistance to the Forum’s part</w:t>
      </w:r>
      <w:r w:rsidR="00403660">
        <w:t xml:space="preserve">icipating cities.  These cities, </w:t>
      </w:r>
      <w:r w:rsidR="00B968B1" w:rsidRPr="004A3DC3">
        <w:t>Boston; Chicago; Detroit; Memphis, Tenn.; Salina</w:t>
      </w:r>
      <w:r w:rsidR="00B968B1">
        <w:t>s, Calif.; and San Jose, Calif.</w:t>
      </w:r>
      <w:r w:rsidR="00403660">
        <w:t xml:space="preserve">, </w:t>
      </w:r>
      <w:r w:rsidR="00C122AD">
        <w:t>were</w:t>
      </w:r>
      <w:r w:rsidR="00B968B1">
        <w:t xml:space="preserve"> selected based on need, geographic diversity, and willingness and capacity to develop</w:t>
      </w:r>
      <w:r w:rsidR="00B56367">
        <w:t xml:space="preserve"> comprehensive plans. </w:t>
      </w:r>
    </w:p>
    <w:p w:rsidR="008713A5" w:rsidRDefault="00A77B5B" w:rsidP="00A77B5B">
      <w:pPr>
        <w:ind w:firstLine="720"/>
      </w:pPr>
      <w:r>
        <w:t xml:space="preserve"> </w:t>
      </w:r>
    </w:p>
    <w:p w:rsidR="00436ED1" w:rsidRDefault="00436ED1" w:rsidP="008713A5">
      <w:r>
        <w:tab/>
        <w:t>More detail</w:t>
      </w:r>
      <w:r w:rsidR="00683401">
        <w:t>s about the Forum and summaries o</w:t>
      </w:r>
      <w:r>
        <w:t xml:space="preserve">f the city plans are available at:  </w:t>
      </w:r>
      <w:hyperlink r:id="rId7" w:history="1">
        <w:r w:rsidRPr="00090FC3">
          <w:rPr>
            <w:rStyle w:val="Hyperlink"/>
          </w:rPr>
          <w:t>www.findyouthinfo.gov</w:t>
        </w:r>
      </w:hyperlink>
      <w:r>
        <w:t xml:space="preserve">.  </w:t>
      </w:r>
    </w:p>
    <w:p w:rsidR="00B123E0" w:rsidRDefault="00B123E0" w:rsidP="008713A5"/>
    <w:p w:rsidR="00B123E0" w:rsidRDefault="00B123E0" w:rsidP="00B123E0">
      <w:pPr>
        <w:jc w:val="center"/>
      </w:pPr>
      <w:r>
        <w:t>###</w:t>
      </w:r>
    </w:p>
    <w:sectPr w:rsidR="00B123E0" w:rsidSect="00AD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5F12"/>
    <w:multiLevelType w:val="multilevel"/>
    <w:tmpl w:val="0514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44BF7"/>
    <w:rsid w:val="00041BA0"/>
    <w:rsid w:val="00061EF5"/>
    <w:rsid w:val="000F1292"/>
    <w:rsid w:val="00102B70"/>
    <w:rsid w:val="001A00A8"/>
    <w:rsid w:val="001E4E93"/>
    <w:rsid w:val="00267D58"/>
    <w:rsid w:val="00292893"/>
    <w:rsid w:val="0034731F"/>
    <w:rsid w:val="003C705E"/>
    <w:rsid w:val="00403660"/>
    <w:rsid w:val="004365DB"/>
    <w:rsid w:val="00436ED1"/>
    <w:rsid w:val="004A3DC3"/>
    <w:rsid w:val="00507985"/>
    <w:rsid w:val="00510226"/>
    <w:rsid w:val="005607C7"/>
    <w:rsid w:val="00560A09"/>
    <w:rsid w:val="005B4866"/>
    <w:rsid w:val="005D0257"/>
    <w:rsid w:val="00683401"/>
    <w:rsid w:val="00690A81"/>
    <w:rsid w:val="006D0F5A"/>
    <w:rsid w:val="006E7777"/>
    <w:rsid w:val="00785709"/>
    <w:rsid w:val="007D12E2"/>
    <w:rsid w:val="007F2819"/>
    <w:rsid w:val="0084535C"/>
    <w:rsid w:val="00862116"/>
    <w:rsid w:val="008713A5"/>
    <w:rsid w:val="008B6F1A"/>
    <w:rsid w:val="008D1EBA"/>
    <w:rsid w:val="008D56F6"/>
    <w:rsid w:val="008F5867"/>
    <w:rsid w:val="009C6D41"/>
    <w:rsid w:val="00A018D2"/>
    <w:rsid w:val="00A1458A"/>
    <w:rsid w:val="00A32BAB"/>
    <w:rsid w:val="00A42F60"/>
    <w:rsid w:val="00A77B5B"/>
    <w:rsid w:val="00A8591E"/>
    <w:rsid w:val="00AD71F9"/>
    <w:rsid w:val="00B123E0"/>
    <w:rsid w:val="00B56367"/>
    <w:rsid w:val="00B8366D"/>
    <w:rsid w:val="00B968B1"/>
    <w:rsid w:val="00BF3A20"/>
    <w:rsid w:val="00C122AD"/>
    <w:rsid w:val="00CB564B"/>
    <w:rsid w:val="00CC610D"/>
    <w:rsid w:val="00DE329F"/>
    <w:rsid w:val="00E212D9"/>
    <w:rsid w:val="00E44BF7"/>
    <w:rsid w:val="00E648CB"/>
    <w:rsid w:val="00F02FD0"/>
    <w:rsid w:val="00F1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4B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1622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3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3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2B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dyouthinf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jp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smalls</dc:creator>
  <cp:lastModifiedBy>temp_tenkhdavaa</cp:lastModifiedBy>
  <cp:revision>2</cp:revision>
  <cp:lastPrinted>2011-03-31T13:24:00Z</cp:lastPrinted>
  <dcterms:created xsi:type="dcterms:W3CDTF">2011-04-04T14:30:00Z</dcterms:created>
  <dcterms:modified xsi:type="dcterms:W3CDTF">2011-04-04T14:30:00Z</dcterms:modified>
</cp:coreProperties>
</file>